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404D630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E13E56" w:rsidRPr="00E13E56">
        <w:rPr>
          <w:rFonts w:ascii="Times New Roman" w:hAnsi="Times New Roman"/>
          <w:bCs/>
          <w:sz w:val="28"/>
          <w:szCs w:val="28"/>
        </w:rPr>
        <w:t>«</w:t>
      </w:r>
      <w:r w:rsidR="00C93F6B" w:rsidRPr="00C93F6B">
        <w:rPr>
          <w:rFonts w:ascii="Times New Roman" w:hAnsi="Times New Roman"/>
          <w:bCs/>
          <w:sz w:val="28"/>
          <w:szCs w:val="28"/>
        </w:rPr>
        <w:t>BЛ-0,4 кВ Гаражи от ТП-6245 оп.</w:t>
      </w:r>
      <w:r w:rsidR="00C93F6B">
        <w:rPr>
          <w:rFonts w:ascii="Times New Roman" w:hAnsi="Times New Roman"/>
          <w:bCs/>
          <w:sz w:val="28"/>
          <w:szCs w:val="28"/>
        </w:rPr>
        <w:t xml:space="preserve"> </w:t>
      </w:r>
      <w:r w:rsidR="00C93F6B" w:rsidRPr="00C93F6B">
        <w:rPr>
          <w:rFonts w:ascii="Times New Roman" w:hAnsi="Times New Roman"/>
          <w:bCs/>
          <w:sz w:val="28"/>
          <w:szCs w:val="28"/>
        </w:rPr>
        <w:t>№</w:t>
      </w:r>
      <w:r w:rsidR="00C93F6B">
        <w:rPr>
          <w:rFonts w:ascii="Times New Roman" w:hAnsi="Times New Roman"/>
          <w:bCs/>
          <w:sz w:val="28"/>
          <w:szCs w:val="28"/>
        </w:rPr>
        <w:t xml:space="preserve"> </w:t>
      </w:r>
      <w:r w:rsidR="00C93F6B" w:rsidRPr="00C93F6B">
        <w:rPr>
          <w:rFonts w:ascii="Times New Roman" w:hAnsi="Times New Roman"/>
          <w:bCs/>
          <w:sz w:val="28"/>
          <w:szCs w:val="28"/>
        </w:rPr>
        <w:t>3-6</w:t>
      </w:r>
      <w:r w:rsidR="00E13E56" w:rsidRPr="00E13E56">
        <w:rPr>
          <w:rFonts w:ascii="Times New Roman" w:hAnsi="Times New Roman"/>
          <w:bCs/>
          <w:sz w:val="28"/>
          <w:szCs w:val="28"/>
        </w:rPr>
        <w:t>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14CF29D" w14:textId="77777777" w:rsidR="00C93F6B" w:rsidRPr="00C93F6B" w:rsidRDefault="00AB6151" w:rsidP="00C93F6B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93F6B" w:rsidRPr="00C93F6B">
        <w:rPr>
          <w:rFonts w:ascii="Times New Roman" w:hAnsi="Times New Roman"/>
          <w:bCs/>
          <w:sz w:val="28"/>
          <w:szCs w:val="28"/>
        </w:rPr>
        <w:t>59:32:0380001:227 (край Пермский, р-н Пермский, с/п Двуреченское, п. Горный, гаражное товарищество "Горновский", блок № 1)</w:t>
      </w:r>
    </w:p>
    <w:p w14:paraId="60044EFE" w14:textId="5A534C34" w:rsidR="00C93F6B" w:rsidRPr="00C93F6B" w:rsidRDefault="00C93F6B" w:rsidP="00C93F6B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93F6B">
        <w:rPr>
          <w:rFonts w:ascii="Times New Roman" w:hAnsi="Times New Roman"/>
          <w:bCs/>
          <w:sz w:val="28"/>
          <w:szCs w:val="28"/>
        </w:rPr>
        <w:t>59:32:0380001:1002 (Пермский край, Пермский м.р-н, с.п. Двуреченское, п. Горный, ГК "Горновский", блок № 1)</w:t>
      </w:r>
    </w:p>
    <w:p w14:paraId="20575DF0" w14:textId="2112D124" w:rsidR="00C93F6B" w:rsidRPr="00C93F6B" w:rsidRDefault="00C93F6B" w:rsidP="00C93F6B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93F6B">
        <w:rPr>
          <w:rFonts w:ascii="Times New Roman" w:hAnsi="Times New Roman"/>
          <w:bCs/>
          <w:sz w:val="28"/>
          <w:szCs w:val="28"/>
        </w:rPr>
        <w:t>59:32:0380001:1376 (Пермский край, Пермский район, Двуреченское с/п, гаражное товарищество "Горновский" в блоке № 2)</w:t>
      </w:r>
    </w:p>
    <w:p w14:paraId="52BB76BC" w14:textId="6EE44163" w:rsidR="00C93F6B" w:rsidRPr="00C93F6B" w:rsidRDefault="00C93F6B" w:rsidP="00C93F6B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93F6B">
        <w:rPr>
          <w:rFonts w:ascii="Times New Roman" w:hAnsi="Times New Roman"/>
          <w:bCs/>
          <w:sz w:val="28"/>
          <w:szCs w:val="28"/>
        </w:rPr>
        <w:t>59:32:0380001:1379 (Российская Федерация, Пермский край, м.о. Пермский, п Горный)</w:t>
      </w:r>
    </w:p>
    <w:p w14:paraId="7CC6ED20" w14:textId="2A674786" w:rsidR="00C93F6B" w:rsidRPr="00C93F6B" w:rsidRDefault="00C93F6B" w:rsidP="00C93F6B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93F6B">
        <w:rPr>
          <w:rFonts w:ascii="Times New Roman" w:hAnsi="Times New Roman"/>
          <w:bCs/>
          <w:sz w:val="28"/>
          <w:szCs w:val="28"/>
        </w:rPr>
        <w:t>59:32:0380001:1484 (Пермский край, Пермский район, Двуреченское с/п, гаражное товарищество Горновский, блок №2)</w:t>
      </w:r>
    </w:p>
    <w:p w14:paraId="7683D4DD" w14:textId="5BD061CA" w:rsidR="00C93F6B" w:rsidRPr="00C93F6B" w:rsidRDefault="00C93F6B" w:rsidP="00C93F6B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93F6B">
        <w:rPr>
          <w:rFonts w:ascii="Times New Roman" w:hAnsi="Times New Roman"/>
          <w:bCs/>
          <w:sz w:val="28"/>
          <w:szCs w:val="28"/>
        </w:rPr>
        <w:t>59:32:0380001:2231 (Пермский край, Пермский р-н,  Двуреченское с/п, п. Горный, гаражное товарищество "Горновский", блок №2, гараж №10)</w:t>
      </w:r>
    </w:p>
    <w:p w14:paraId="17546790" w14:textId="3127BF20" w:rsidR="00AB6151" w:rsidRPr="00E13E56" w:rsidRDefault="00C93F6B" w:rsidP="00C93F6B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93F6B">
        <w:rPr>
          <w:rFonts w:ascii="Times New Roman" w:hAnsi="Times New Roman"/>
          <w:bCs/>
          <w:sz w:val="28"/>
          <w:szCs w:val="28"/>
        </w:rPr>
        <w:t>"59:32:0380001:3014 (Пермский край, муниципальный округ Пермский, поселок Горный</w:t>
      </w:r>
      <w:r w:rsidRPr="00C93F6B">
        <w:rPr>
          <w:rFonts w:ascii="Times New Roman" w:hAnsi="Times New Roman"/>
          <w:bCs/>
          <w:sz w:val="28"/>
          <w:szCs w:val="28"/>
        </w:rPr>
        <w:tab/>
        <w:t>)"</w:t>
      </w:r>
    </w:p>
    <w:p w14:paraId="6981E8FF" w14:textId="4C3170AB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93F6B">
        <w:rPr>
          <w:rFonts w:ascii="Times New Roman" w:hAnsi="Times New Roman"/>
          <w:bCs/>
          <w:sz w:val="28"/>
          <w:szCs w:val="28"/>
        </w:rPr>
        <w:t>535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0D4A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3F6B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147</cp:revision>
  <dcterms:created xsi:type="dcterms:W3CDTF">2023-08-03T05:43:00Z</dcterms:created>
  <dcterms:modified xsi:type="dcterms:W3CDTF">2024-09-05T11:52:00Z</dcterms:modified>
</cp:coreProperties>
</file>